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27E2" w14:textId="77777777" w:rsidR="00471EFC" w:rsidRPr="0095226F" w:rsidRDefault="00250610" w:rsidP="00471EFC">
      <w:pPr>
        <w:spacing w:before="100" w:beforeAutospacing="1" w:after="100" w:afterAutospacing="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D0780B" wp14:editId="6D53A10D">
            <wp:simplePos x="0" y="0"/>
            <wp:positionH relativeFrom="margin">
              <wp:align>center</wp:align>
            </wp:positionH>
            <wp:positionV relativeFrom="paragraph">
              <wp:posOffset>10511</wp:posOffset>
            </wp:positionV>
            <wp:extent cx="1915795" cy="1440180"/>
            <wp:effectExtent l="0" t="0" r="8255" b="7620"/>
            <wp:wrapSquare wrapText="bothSides"/>
            <wp:docPr id="1" name="Picture 1" descr="cid:B9D85ACE-8C3E-48E6-8D27-958FB0DAC979@rc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9D85ACE-8C3E-48E6-8D27-958FB0DAC979@rcn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5BF47" w14:textId="77777777" w:rsidR="00471EFC" w:rsidRPr="008E1207" w:rsidRDefault="00250610" w:rsidP="000B1E08">
      <w:pPr>
        <w:spacing w:before="100" w:beforeAutospacing="1" w:after="100" w:afterAutospacing="1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textWrapping" w:clear="all"/>
      </w:r>
      <w:r w:rsidR="007006CE" w:rsidRPr="008E1207">
        <w:rPr>
          <w:rFonts w:ascii="Arial" w:hAnsi="Arial" w:cs="Arial"/>
          <w:b/>
          <w:sz w:val="22"/>
          <w:szCs w:val="22"/>
        </w:rPr>
        <w:t>UNDERWRITING ANALYST</w:t>
      </w:r>
    </w:p>
    <w:p w14:paraId="0147C6C9" w14:textId="0BF19070" w:rsidR="00A5535E" w:rsidRPr="00125ABA" w:rsidRDefault="00A5535E" w:rsidP="00A5535E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0"/>
          <w:szCs w:val="20"/>
        </w:rPr>
      </w:pPr>
      <w:r w:rsidRPr="00125ABA">
        <w:rPr>
          <w:rFonts w:ascii="Arial" w:hAnsi="Arial" w:cs="Arial"/>
          <w:sz w:val="20"/>
          <w:szCs w:val="20"/>
        </w:rPr>
        <w:t>Allied Public Risk,</w:t>
      </w:r>
      <w:r w:rsidR="00190BE3" w:rsidRPr="00125ABA">
        <w:rPr>
          <w:rFonts w:ascii="Arial" w:hAnsi="Arial" w:cs="Arial"/>
          <w:sz w:val="20"/>
          <w:szCs w:val="20"/>
        </w:rPr>
        <w:t xml:space="preserve"> LLC,</w:t>
      </w:r>
      <w:r w:rsidR="007006CE" w:rsidRPr="00125ABA">
        <w:rPr>
          <w:rFonts w:ascii="Arial" w:hAnsi="Arial" w:cs="Arial"/>
          <w:sz w:val="20"/>
          <w:szCs w:val="20"/>
        </w:rPr>
        <w:t xml:space="preserve"> an exclusive underwriting manager of customized</w:t>
      </w:r>
      <w:r w:rsidR="007273D0" w:rsidRPr="00125ABA">
        <w:rPr>
          <w:rFonts w:ascii="Arial" w:hAnsi="Arial" w:cs="Arial"/>
          <w:sz w:val="20"/>
          <w:szCs w:val="20"/>
        </w:rPr>
        <w:t xml:space="preserve"> insurance</w:t>
      </w:r>
      <w:r w:rsidR="007006CE" w:rsidRPr="00125ABA">
        <w:rPr>
          <w:rFonts w:ascii="Arial" w:hAnsi="Arial" w:cs="Arial"/>
          <w:sz w:val="20"/>
          <w:szCs w:val="20"/>
        </w:rPr>
        <w:t xml:space="preserve"> products for public entities</w:t>
      </w:r>
      <w:r w:rsidR="00AD2B81" w:rsidRPr="00125ABA">
        <w:rPr>
          <w:rFonts w:ascii="Arial" w:hAnsi="Arial" w:cs="Arial"/>
          <w:sz w:val="20"/>
          <w:szCs w:val="20"/>
        </w:rPr>
        <w:t xml:space="preserve">, </w:t>
      </w:r>
      <w:r w:rsidR="007006CE" w:rsidRPr="00125ABA">
        <w:rPr>
          <w:rFonts w:ascii="Arial" w:hAnsi="Arial" w:cs="Arial"/>
          <w:sz w:val="20"/>
          <w:szCs w:val="20"/>
        </w:rPr>
        <w:t>seeks an Underwriting Analyst</w:t>
      </w:r>
      <w:r w:rsidR="00AD2B81" w:rsidRPr="00125ABA">
        <w:rPr>
          <w:rFonts w:ascii="Arial" w:hAnsi="Arial" w:cs="Arial"/>
          <w:sz w:val="20"/>
          <w:szCs w:val="20"/>
        </w:rPr>
        <w:t xml:space="preserve"> to join </w:t>
      </w:r>
      <w:r w:rsidRPr="00125ABA">
        <w:rPr>
          <w:rFonts w:ascii="Arial" w:hAnsi="Arial" w:cs="Arial"/>
          <w:sz w:val="20"/>
          <w:szCs w:val="20"/>
        </w:rPr>
        <w:t>its public entity underwriting team</w:t>
      </w:r>
      <w:r w:rsidR="00125ABA" w:rsidRPr="00125ABA">
        <w:rPr>
          <w:rFonts w:ascii="Arial" w:hAnsi="Arial" w:cs="Arial"/>
          <w:sz w:val="20"/>
          <w:szCs w:val="20"/>
        </w:rPr>
        <w:t>.</w:t>
      </w:r>
      <w:r w:rsidR="007006CE" w:rsidRPr="00125ABA">
        <w:rPr>
          <w:rFonts w:ascii="Arial" w:hAnsi="Arial" w:cs="Arial"/>
          <w:sz w:val="20"/>
          <w:szCs w:val="20"/>
        </w:rPr>
        <w:t xml:space="preserve">  </w:t>
      </w:r>
      <w:r w:rsidR="007654B1" w:rsidRPr="00125ABA">
        <w:rPr>
          <w:rFonts w:ascii="Arial" w:hAnsi="Arial" w:cs="Arial"/>
          <w:sz w:val="20"/>
          <w:szCs w:val="20"/>
        </w:rPr>
        <w:t xml:space="preserve">  </w:t>
      </w:r>
    </w:p>
    <w:p w14:paraId="1DE856C6" w14:textId="77777777" w:rsidR="00125ABA" w:rsidRPr="00125ABA" w:rsidRDefault="003A6585" w:rsidP="002B27F7">
      <w:pPr>
        <w:ind w:left="360"/>
        <w:jc w:val="both"/>
        <w:rPr>
          <w:rFonts w:ascii="Arial" w:hAnsi="Arial" w:cs="Arial"/>
          <w:sz w:val="20"/>
          <w:szCs w:val="20"/>
        </w:rPr>
      </w:pPr>
      <w:r w:rsidRPr="00125ABA">
        <w:rPr>
          <w:rFonts w:ascii="Arial" w:hAnsi="Arial" w:cs="Arial"/>
          <w:sz w:val="20"/>
          <w:szCs w:val="20"/>
        </w:rPr>
        <w:t xml:space="preserve">The Underwriting Analyst </w:t>
      </w:r>
      <w:r w:rsidR="00125ABA" w:rsidRPr="00125ABA">
        <w:rPr>
          <w:rFonts w:ascii="Arial" w:hAnsi="Arial" w:cs="Arial"/>
          <w:sz w:val="20"/>
          <w:szCs w:val="20"/>
        </w:rPr>
        <w:t>position provides underwriting support to the Regional Underwriting Directors and the EVP of Alternative Markets.</w:t>
      </w:r>
      <w:r w:rsidR="002B27F7" w:rsidRPr="00125ABA">
        <w:rPr>
          <w:rFonts w:ascii="Arial" w:hAnsi="Arial" w:cs="Arial"/>
          <w:sz w:val="20"/>
          <w:szCs w:val="20"/>
        </w:rPr>
        <w:t xml:space="preserve">  </w:t>
      </w:r>
    </w:p>
    <w:p w14:paraId="745B8439" w14:textId="77777777" w:rsidR="00125ABA" w:rsidRPr="00125ABA" w:rsidRDefault="00125ABA" w:rsidP="002B27F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9A1C524" w14:textId="596EFD22" w:rsidR="007133CD" w:rsidRPr="00125ABA" w:rsidRDefault="002B27F7" w:rsidP="002B27F7">
      <w:pPr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25AB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Responsibilities </w:t>
      </w:r>
      <w:proofErr w:type="gramStart"/>
      <w:r w:rsidRPr="00125AB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include</w:t>
      </w:r>
      <w:proofErr w:type="gramEnd"/>
    </w:p>
    <w:p w14:paraId="40229EDC" w14:textId="77777777" w:rsidR="00125ABA" w:rsidRPr="00125ABA" w:rsidRDefault="00125ABA" w:rsidP="002B27F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203EEB0" w14:textId="5A7EDCA4" w:rsidR="00125ABA" w:rsidRPr="00BA22EB" w:rsidRDefault="00125ABA" w:rsidP="00BA22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 xml:space="preserve">Convert underwriting submissions to file summary </w:t>
      </w:r>
      <w:proofErr w:type="gramStart"/>
      <w:r w:rsidRPr="00BA22EB">
        <w:rPr>
          <w:rFonts w:ascii="Arial" w:hAnsi="Arial" w:cs="Arial"/>
          <w:sz w:val="20"/>
          <w:szCs w:val="20"/>
        </w:rPr>
        <w:t>format</w:t>
      </w:r>
      <w:proofErr w:type="gramEnd"/>
    </w:p>
    <w:p w14:paraId="3BE894BA" w14:textId="64DDF1CB" w:rsidR="00125ABA" w:rsidRPr="00BA22EB" w:rsidRDefault="00125ABA" w:rsidP="00BA22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 xml:space="preserve">Analyze selected underwriting </w:t>
      </w:r>
      <w:proofErr w:type="gramStart"/>
      <w:r w:rsidRPr="00BA22EB">
        <w:rPr>
          <w:rFonts w:ascii="Arial" w:hAnsi="Arial" w:cs="Arial"/>
          <w:sz w:val="20"/>
          <w:szCs w:val="20"/>
        </w:rPr>
        <w:t>data</w:t>
      </w:r>
      <w:proofErr w:type="gramEnd"/>
    </w:p>
    <w:p w14:paraId="649E85A6" w14:textId="4AF37992" w:rsidR="00125ABA" w:rsidRPr="00BA22EB" w:rsidRDefault="00125ABA" w:rsidP="00BA22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 xml:space="preserve">Conduct internet research to identify potential risk acceptability </w:t>
      </w:r>
      <w:proofErr w:type="gramStart"/>
      <w:r w:rsidRPr="00BA22EB">
        <w:rPr>
          <w:rFonts w:ascii="Arial" w:hAnsi="Arial" w:cs="Arial"/>
          <w:sz w:val="20"/>
          <w:szCs w:val="20"/>
        </w:rPr>
        <w:t>issues</w:t>
      </w:r>
      <w:proofErr w:type="gramEnd"/>
    </w:p>
    <w:p w14:paraId="307A2898" w14:textId="54CDD43D" w:rsidR="00125ABA" w:rsidRPr="00BA22EB" w:rsidRDefault="00125ABA" w:rsidP="00BA22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 xml:space="preserve">Review budget information to determine the net operating expenditures of </w:t>
      </w:r>
      <w:proofErr w:type="gramStart"/>
      <w:r w:rsidRPr="00BA22EB">
        <w:rPr>
          <w:rFonts w:ascii="Arial" w:hAnsi="Arial" w:cs="Arial"/>
          <w:sz w:val="20"/>
          <w:szCs w:val="20"/>
        </w:rPr>
        <w:t>risks</w:t>
      </w:r>
      <w:proofErr w:type="gramEnd"/>
    </w:p>
    <w:p w14:paraId="59740949" w14:textId="20AEB44A" w:rsidR="00125ABA" w:rsidRPr="00BA22EB" w:rsidRDefault="00125ABA" w:rsidP="00BA22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 xml:space="preserve">Calculate rating </w:t>
      </w:r>
      <w:proofErr w:type="gramStart"/>
      <w:r w:rsidRPr="00BA22EB">
        <w:rPr>
          <w:rFonts w:ascii="Arial" w:hAnsi="Arial" w:cs="Arial"/>
          <w:sz w:val="20"/>
          <w:szCs w:val="20"/>
        </w:rPr>
        <w:t>bases</w:t>
      </w:r>
      <w:proofErr w:type="gramEnd"/>
    </w:p>
    <w:p w14:paraId="53952CF4" w14:textId="05AF9207" w:rsidR="00125ABA" w:rsidRPr="00BA22EB" w:rsidRDefault="00125ABA" w:rsidP="00BA22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 xml:space="preserve">Input data into the rater to establish unmodified </w:t>
      </w:r>
      <w:proofErr w:type="gramStart"/>
      <w:r w:rsidRPr="00BA22EB">
        <w:rPr>
          <w:rFonts w:ascii="Arial" w:hAnsi="Arial" w:cs="Arial"/>
          <w:sz w:val="20"/>
          <w:szCs w:val="20"/>
        </w:rPr>
        <w:t>premiums</w:t>
      </w:r>
      <w:proofErr w:type="gramEnd"/>
    </w:p>
    <w:p w14:paraId="1CEA7B03" w14:textId="78C4501C" w:rsidR="00125ABA" w:rsidRPr="00BA22EB" w:rsidRDefault="00125ABA" w:rsidP="00BA22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>Rate complex accounts</w:t>
      </w:r>
    </w:p>
    <w:p w14:paraId="6A7DEAEB" w14:textId="3B46B301" w:rsidR="00125ABA" w:rsidRPr="00BA22EB" w:rsidRDefault="00125ABA" w:rsidP="00BA22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>Complete loss analyses</w:t>
      </w:r>
    </w:p>
    <w:p w14:paraId="7BAA287D" w14:textId="1863B6BF" w:rsidR="00125ABA" w:rsidRPr="00BA22EB" w:rsidRDefault="00125ABA" w:rsidP="00BA22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 xml:space="preserve">Accurately prepare and send binders to </w:t>
      </w:r>
      <w:proofErr w:type="gramStart"/>
      <w:r w:rsidRPr="00BA22EB">
        <w:rPr>
          <w:rFonts w:ascii="Arial" w:hAnsi="Arial" w:cs="Arial"/>
          <w:sz w:val="20"/>
          <w:szCs w:val="20"/>
        </w:rPr>
        <w:t>producers</w:t>
      </w:r>
      <w:proofErr w:type="gramEnd"/>
    </w:p>
    <w:p w14:paraId="49E02B8F" w14:textId="15AD0546" w:rsidR="00125ABA" w:rsidRPr="00BA22EB" w:rsidRDefault="00125ABA" w:rsidP="00BA22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 xml:space="preserve">Accurately Issue policies and endorsements and send to </w:t>
      </w:r>
      <w:proofErr w:type="gramStart"/>
      <w:r w:rsidRPr="00BA22EB">
        <w:rPr>
          <w:rFonts w:ascii="Arial" w:hAnsi="Arial" w:cs="Arial"/>
          <w:sz w:val="20"/>
          <w:szCs w:val="20"/>
        </w:rPr>
        <w:t>producers</w:t>
      </w:r>
      <w:proofErr w:type="gramEnd"/>
    </w:p>
    <w:p w14:paraId="37F3F95F" w14:textId="5A9B37E2" w:rsidR="00125ABA" w:rsidRPr="00BA22EB" w:rsidRDefault="00125ABA" w:rsidP="00BA22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>Issue renewal letters</w:t>
      </w:r>
    </w:p>
    <w:p w14:paraId="25B284FC" w14:textId="0C636339" w:rsidR="00125ABA" w:rsidRPr="00BA22EB" w:rsidRDefault="00125ABA" w:rsidP="00BA22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 xml:space="preserve">Assess the accuracy of all formula changes to the rating models prior to </w:t>
      </w:r>
      <w:proofErr w:type="gramStart"/>
      <w:r w:rsidRPr="00BA22EB">
        <w:rPr>
          <w:rFonts w:ascii="Arial" w:hAnsi="Arial" w:cs="Arial"/>
          <w:sz w:val="20"/>
          <w:szCs w:val="20"/>
        </w:rPr>
        <w:t>implementation</w:t>
      </w:r>
      <w:proofErr w:type="gramEnd"/>
    </w:p>
    <w:p w14:paraId="4CA4785C" w14:textId="0ADEC388" w:rsidR="00125ABA" w:rsidRPr="00BA22EB" w:rsidRDefault="00125ABA" w:rsidP="00BA22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>Manage the Producer Appointment process</w:t>
      </w:r>
    </w:p>
    <w:p w14:paraId="5CAA3FD5" w14:textId="18CE87D4" w:rsidR="00125ABA" w:rsidRPr="00BA22EB" w:rsidRDefault="00125ABA" w:rsidP="00BA22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 xml:space="preserve">Maintain files for all pending, closed, cancelled and bound </w:t>
      </w:r>
      <w:proofErr w:type="gramStart"/>
      <w:r w:rsidRPr="00BA22EB">
        <w:rPr>
          <w:rFonts w:ascii="Arial" w:hAnsi="Arial" w:cs="Arial"/>
          <w:sz w:val="20"/>
          <w:szCs w:val="20"/>
        </w:rPr>
        <w:t>policies</w:t>
      </w:r>
      <w:proofErr w:type="gramEnd"/>
    </w:p>
    <w:p w14:paraId="0A5FA320" w14:textId="03278956" w:rsidR="00125ABA" w:rsidRPr="00BA22EB" w:rsidRDefault="00125ABA" w:rsidP="00BA22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 xml:space="preserve">Maintain proficiency in all systems and processes impacting the </w:t>
      </w:r>
      <w:proofErr w:type="gramStart"/>
      <w:r w:rsidRPr="00BA22EB">
        <w:rPr>
          <w:rFonts w:ascii="Arial" w:hAnsi="Arial" w:cs="Arial"/>
          <w:sz w:val="20"/>
          <w:szCs w:val="20"/>
        </w:rPr>
        <w:t>department</w:t>
      </w:r>
      <w:proofErr w:type="gramEnd"/>
    </w:p>
    <w:p w14:paraId="1201C6D0" w14:textId="61C33D74" w:rsidR="00125ABA" w:rsidRPr="00BA22EB" w:rsidRDefault="00125ABA" w:rsidP="00BA22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 xml:space="preserve">Track and communicate state changes and communicate to Underwriting </w:t>
      </w:r>
      <w:proofErr w:type="gramStart"/>
      <w:r w:rsidRPr="00BA22EB">
        <w:rPr>
          <w:rFonts w:ascii="Arial" w:hAnsi="Arial" w:cs="Arial"/>
          <w:sz w:val="20"/>
          <w:szCs w:val="20"/>
        </w:rPr>
        <w:t>team</w:t>
      </w:r>
      <w:proofErr w:type="gramEnd"/>
    </w:p>
    <w:p w14:paraId="6934D846" w14:textId="6A37C823" w:rsidR="00125ABA" w:rsidRPr="00BA22EB" w:rsidRDefault="00125ABA" w:rsidP="00BA22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 xml:space="preserve">Assist and facilitate special projects as </w:t>
      </w:r>
      <w:proofErr w:type="gramStart"/>
      <w:r w:rsidRPr="00BA22EB">
        <w:rPr>
          <w:rFonts w:ascii="Arial" w:hAnsi="Arial" w:cs="Arial"/>
          <w:sz w:val="20"/>
          <w:szCs w:val="20"/>
        </w:rPr>
        <w:t>assigned</w:t>
      </w:r>
      <w:proofErr w:type="gramEnd"/>
    </w:p>
    <w:p w14:paraId="2B59F6E8" w14:textId="2A5B778A" w:rsidR="00125ABA" w:rsidRPr="00BA22EB" w:rsidRDefault="00125ABA" w:rsidP="00BA22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 xml:space="preserve">Effectively interact and maintain relationships with production </w:t>
      </w:r>
      <w:proofErr w:type="gramStart"/>
      <w:r w:rsidRPr="00BA22EB">
        <w:rPr>
          <w:rFonts w:ascii="Arial" w:hAnsi="Arial" w:cs="Arial"/>
          <w:sz w:val="20"/>
          <w:szCs w:val="20"/>
        </w:rPr>
        <w:t>sources</w:t>
      </w:r>
      <w:proofErr w:type="gramEnd"/>
    </w:p>
    <w:p w14:paraId="0E14D1CB" w14:textId="116A1997" w:rsidR="007133CD" w:rsidRPr="00BA22EB" w:rsidRDefault="00125ABA" w:rsidP="00BA22E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>Actively participate in team meetings and events</w:t>
      </w:r>
    </w:p>
    <w:p w14:paraId="12CB4881" w14:textId="77777777" w:rsidR="00EF1053" w:rsidRPr="00125ABA" w:rsidRDefault="00EF1053" w:rsidP="00471EFC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1BA92F5E" w14:textId="77777777" w:rsidR="00471EFC" w:rsidRPr="00125ABA" w:rsidRDefault="00471EFC" w:rsidP="00D57BA2">
      <w:pPr>
        <w:ind w:firstLine="420"/>
        <w:jc w:val="both"/>
        <w:rPr>
          <w:rFonts w:ascii="Arial" w:hAnsi="Arial" w:cs="Arial"/>
          <w:i/>
          <w:sz w:val="20"/>
          <w:szCs w:val="20"/>
        </w:rPr>
      </w:pPr>
      <w:r w:rsidRPr="00125ABA">
        <w:rPr>
          <w:rFonts w:ascii="Arial" w:hAnsi="Arial" w:cs="Arial"/>
          <w:b/>
          <w:i/>
          <w:sz w:val="20"/>
          <w:szCs w:val="20"/>
          <w:u w:val="single"/>
        </w:rPr>
        <w:t>Qualifications</w:t>
      </w:r>
    </w:p>
    <w:p w14:paraId="448AECF5" w14:textId="77777777" w:rsidR="00471EFC" w:rsidRPr="00125ABA" w:rsidRDefault="00471EFC" w:rsidP="00471EFC">
      <w:pPr>
        <w:jc w:val="both"/>
        <w:rPr>
          <w:rFonts w:ascii="Arial" w:hAnsi="Arial" w:cs="Arial"/>
          <w:sz w:val="20"/>
          <w:szCs w:val="20"/>
        </w:rPr>
      </w:pPr>
    </w:p>
    <w:p w14:paraId="7D9DF7A8" w14:textId="77777777" w:rsidR="00125ABA" w:rsidRPr="00BA22EB" w:rsidRDefault="00125ABA" w:rsidP="00BA22E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>College Graduate</w:t>
      </w:r>
    </w:p>
    <w:p w14:paraId="3032D773" w14:textId="77777777" w:rsidR="00125ABA" w:rsidRPr="00BA22EB" w:rsidRDefault="00125ABA" w:rsidP="00BA22E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>5 years in Insurance business – preferably in Public Entity segment</w:t>
      </w:r>
    </w:p>
    <w:p w14:paraId="30ADAB20" w14:textId="18205189" w:rsidR="00125ABA" w:rsidRPr="00BA22EB" w:rsidRDefault="00125ABA" w:rsidP="00BA22E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>Proficient in Microsoft Office Suite</w:t>
      </w:r>
    </w:p>
    <w:p w14:paraId="118AAD3D" w14:textId="49D31D46" w:rsidR="00125ABA" w:rsidRPr="00BA22EB" w:rsidRDefault="00125ABA" w:rsidP="00BA22E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>Strong mathematical skills</w:t>
      </w:r>
    </w:p>
    <w:p w14:paraId="1024C2FF" w14:textId="015880F2" w:rsidR="00125ABA" w:rsidRPr="00BA22EB" w:rsidRDefault="00125ABA" w:rsidP="00BA22E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>Strong communication skills – written and oral</w:t>
      </w:r>
    </w:p>
    <w:p w14:paraId="6D596F33" w14:textId="61F57E5D" w:rsidR="00125ABA" w:rsidRPr="00BA22EB" w:rsidRDefault="00125ABA" w:rsidP="00BA22E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>Strong time management skills</w:t>
      </w:r>
    </w:p>
    <w:p w14:paraId="1B0BEB12" w14:textId="33E23F4F" w:rsidR="00125ABA" w:rsidRPr="00BA22EB" w:rsidRDefault="00125ABA" w:rsidP="00BA22E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 xml:space="preserve">Must be deadline </w:t>
      </w:r>
      <w:proofErr w:type="gramStart"/>
      <w:r w:rsidRPr="00BA22EB">
        <w:rPr>
          <w:rFonts w:ascii="Arial" w:hAnsi="Arial" w:cs="Arial"/>
          <w:sz w:val="20"/>
          <w:szCs w:val="20"/>
        </w:rPr>
        <w:t>driven</w:t>
      </w:r>
      <w:proofErr w:type="gramEnd"/>
    </w:p>
    <w:p w14:paraId="3345C89D" w14:textId="25F0324C" w:rsidR="00125ABA" w:rsidRPr="00BA22EB" w:rsidRDefault="00125ABA" w:rsidP="00BA22E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>Ability to multi-task</w:t>
      </w:r>
    </w:p>
    <w:p w14:paraId="34F72E71" w14:textId="1C5DC159" w:rsidR="007133CD" w:rsidRDefault="00125ABA" w:rsidP="00BA22E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A22EB">
        <w:rPr>
          <w:rFonts w:ascii="Arial" w:hAnsi="Arial" w:cs="Arial"/>
          <w:sz w:val="20"/>
          <w:szCs w:val="20"/>
        </w:rPr>
        <w:t xml:space="preserve">Ability to effectively work with all team </w:t>
      </w:r>
      <w:proofErr w:type="gramStart"/>
      <w:r w:rsidRPr="00BA22EB">
        <w:rPr>
          <w:rFonts w:ascii="Arial" w:hAnsi="Arial" w:cs="Arial"/>
          <w:sz w:val="20"/>
          <w:szCs w:val="20"/>
        </w:rPr>
        <w:t>members</w:t>
      </w:r>
      <w:proofErr w:type="gramEnd"/>
    </w:p>
    <w:p w14:paraId="53CF4168" w14:textId="642DE32E" w:rsidR="00BA22EB" w:rsidRDefault="00BA22EB" w:rsidP="00BA22EB">
      <w:pPr>
        <w:jc w:val="both"/>
        <w:rPr>
          <w:rFonts w:ascii="Arial" w:hAnsi="Arial" w:cs="Arial"/>
          <w:sz w:val="20"/>
          <w:szCs w:val="20"/>
        </w:rPr>
      </w:pPr>
    </w:p>
    <w:p w14:paraId="4F71594A" w14:textId="4A7B5635" w:rsidR="00BA22EB" w:rsidRDefault="00BA22EB" w:rsidP="00BA22EB">
      <w:pPr>
        <w:jc w:val="both"/>
        <w:rPr>
          <w:rFonts w:ascii="Arial" w:hAnsi="Arial" w:cs="Arial"/>
          <w:sz w:val="20"/>
          <w:szCs w:val="20"/>
        </w:rPr>
      </w:pPr>
    </w:p>
    <w:p w14:paraId="78A6FF6D" w14:textId="39A1E013" w:rsidR="00BA22EB" w:rsidRDefault="00BA22EB" w:rsidP="00BA22EB">
      <w:pPr>
        <w:jc w:val="both"/>
        <w:rPr>
          <w:rFonts w:ascii="Arial" w:hAnsi="Arial" w:cs="Arial"/>
          <w:sz w:val="20"/>
          <w:szCs w:val="20"/>
        </w:rPr>
      </w:pPr>
    </w:p>
    <w:p w14:paraId="121E0CE6" w14:textId="25E19EC9" w:rsidR="00BA22EB" w:rsidRDefault="00BA22EB" w:rsidP="00BA22EB">
      <w:pPr>
        <w:jc w:val="both"/>
        <w:rPr>
          <w:rFonts w:ascii="Arial" w:hAnsi="Arial" w:cs="Arial"/>
          <w:sz w:val="20"/>
          <w:szCs w:val="20"/>
        </w:rPr>
      </w:pPr>
    </w:p>
    <w:p w14:paraId="5B954695" w14:textId="77777777" w:rsidR="00BA22EB" w:rsidRPr="00BA22EB" w:rsidRDefault="00BA22EB" w:rsidP="00BA22EB">
      <w:pPr>
        <w:jc w:val="both"/>
        <w:rPr>
          <w:rFonts w:ascii="Arial" w:hAnsi="Arial" w:cs="Arial"/>
          <w:sz w:val="20"/>
          <w:szCs w:val="20"/>
        </w:rPr>
      </w:pPr>
    </w:p>
    <w:p w14:paraId="2383248D" w14:textId="791DFC2D" w:rsidR="00643769" w:rsidRDefault="00643769" w:rsidP="00125ABA">
      <w:pPr>
        <w:ind w:left="420"/>
        <w:jc w:val="both"/>
        <w:rPr>
          <w:rFonts w:ascii="Arial" w:hAnsi="Arial" w:cs="Arial"/>
          <w:sz w:val="20"/>
          <w:szCs w:val="20"/>
        </w:rPr>
      </w:pPr>
    </w:p>
    <w:p w14:paraId="0E604B14" w14:textId="365EE743" w:rsidR="00643769" w:rsidRDefault="00643769" w:rsidP="00125ABA">
      <w:pPr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Additional Information</w:t>
      </w:r>
    </w:p>
    <w:p w14:paraId="71DAD3F9" w14:textId="7302E11A" w:rsidR="00643769" w:rsidRDefault="00643769" w:rsidP="00125ABA">
      <w:pPr>
        <w:ind w:left="420"/>
        <w:jc w:val="both"/>
        <w:rPr>
          <w:rFonts w:ascii="Arial" w:hAnsi="Arial" w:cs="Arial"/>
          <w:sz w:val="20"/>
          <w:szCs w:val="20"/>
        </w:rPr>
      </w:pPr>
    </w:p>
    <w:p w14:paraId="1E318016" w14:textId="77777777" w:rsidR="00643769" w:rsidRPr="00643769" w:rsidRDefault="00643769" w:rsidP="00643769">
      <w:pPr>
        <w:ind w:left="420"/>
        <w:jc w:val="both"/>
        <w:rPr>
          <w:rFonts w:ascii="Arial" w:hAnsi="Arial" w:cs="Arial"/>
          <w:sz w:val="20"/>
          <w:szCs w:val="20"/>
        </w:rPr>
      </w:pPr>
      <w:r w:rsidRPr="00643769">
        <w:rPr>
          <w:rFonts w:ascii="Arial" w:hAnsi="Arial" w:cs="Arial"/>
          <w:sz w:val="20"/>
          <w:szCs w:val="20"/>
        </w:rPr>
        <w:t>The position subject to this description will require periodic extensive work hours on a weekly basis.  Must be available during peak business periods (April 1 through July 15 and October 1 through December 15).</w:t>
      </w:r>
    </w:p>
    <w:p w14:paraId="6C0B9199" w14:textId="77777777" w:rsidR="00643769" w:rsidRPr="00643769" w:rsidRDefault="00643769" w:rsidP="00643769">
      <w:pPr>
        <w:ind w:left="420"/>
        <w:jc w:val="both"/>
        <w:rPr>
          <w:rFonts w:ascii="Arial" w:hAnsi="Arial" w:cs="Arial"/>
          <w:sz w:val="20"/>
          <w:szCs w:val="20"/>
        </w:rPr>
      </w:pPr>
    </w:p>
    <w:p w14:paraId="5082A725" w14:textId="755C69F7" w:rsidR="00643769" w:rsidRDefault="00643769" w:rsidP="00643769">
      <w:pPr>
        <w:ind w:left="420"/>
        <w:jc w:val="both"/>
        <w:rPr>
          <w:rFonts w:ascii="Arial" w:hAnsi="Arial" w:cs="Arial"/>
          <w:sz w:val="20"/>
          <w:szCs w:val="20"/>
        </w:rPr>
      </w:pPr>
      <w:r w:rsidRPr="00643769">
        <w:rPr>
          <w:rFonts w:ascii="Arial" w:hAnsi="Arial" w:cs="Arial"/>
          <w:sz w:val="20"/>
          <w:szCs w:val="20"/>
        </w:rPr>
        <w:t>The job will also require availability during core hours (9 AM PDT to 4 PM CDT).</w:t>
      </w:r>
    </w:p>
    <w:p w14:paraId="755A1D51" w14:textId="1D239E8B" w:rsidR="00643769" w:rsidRDefault="00643769" w:rsidP="00643769">
      <w:pPr>
        <w:ind w:left="420"/>
        <w:jc w:val="both"/>
        <w:rPr>
          <w:rFonts w:ascii="Arial" w:hAnsi="Arial" w:cs="Arial"/>
          <w:sz w:val="20"/>
          <w:szCs w:val="20"/>
        </w:rPr>
      </w:pPr>
    </w:p>
    <w:p w14:paraId="7A86068C" w14:textId="77777777" w:rsidR="00643769" w:rsidRDefault="00643769" w:rsidP="00643769">
      <w:pPr>
        <w:ind w:left="420"/>
        <w:jc w:val="both"/>
        <w:rPr>
          <w:rFonts w:ascii="Arial" w:hAnsi="Arial" w:cs="Arial"/>
          <w:sz w:val="20"/>
          <w:szCs w:val="20"/>
        </w:rPr>
      </w:pPr>
    </w:p>
    <w:p w14:paraId="2C0921A4" w14:textId="77777777" w:rsidR="00643769" w:rsidRPr="00643769" w:rsidRDefault="00643769" w:rsidP="00643769">
      <w:pPr>
        <w:ind w:left="420"/>
        <w:jc w:val="both"/>
        <w:rPr>
          <w:rFonts w:ascii="Arial" w:hAnsi="Arial" w:cs="Arial"/>
          <w:sz w:val="20"/>
          <w:szCs w:val="20"/>
        </w:rPr>
      </w:pPr>
    </w:p>
    <w:p w14:paraId="09BD73CE" w14:textId="77777777" w:rsidR="00471EFC" w:rsidRPr="00125ABA" w:rsidRDefault="00471EFC" w:rsidP="00471EFC">
      <w:pPr>
        <w:jc w:val="both"/>
        <w:rPr>
          <w:rFonts w:ascii="Arial" w:hAnsi="Arial" w:cs="Arial"/>
          <w:sz w:val="20"/>
          <w:szCs w:val="20"/>
        </w:rPr>
      </w:pPr>
    </w:p>
    <w:p w14:paraId="41B24A12" w14:textId="77777777" w:rsidR="00333D65" w:rsidRPr="00F03E92" w:rsidRDefault="00333D65" w:rsidP="00471EFC">
      <w:pPr>
        <w:jc w:val="both"/>
        <w:rPr>
          <w:rFonts w:ascii="Arial" w:hAnsi="Arial" w:cs="Arial"/>
        </w:rPr>
      </w:pPr>
    </w:p>
    <w:sectPr w:rsidR="00333D65" w:rsidRPr="00F03E92" w:rsidSect="00951B8D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A325B" w14:textId="77777777" w:rsidR="00694C84" w:rsidRDefault="00694C84" w:rsidP="00727E0A">
      <w:r>
        <w:separator/>
      </w:r>
    </w:p>
  </w:endnote>
  <w:endnote w:type="continuationSeparator" w:id="0">
    <w:p w14:paraId="4518C7DA" w14:textId="77777777" w:rsidR="00694C84" w:rsidRDefault="00694C84" w:rsidP="0072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14564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BB6336" w14:textId="77777777" w:rsidR="00E74629" w:rsidRDefault="00E74629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14:paraId="6ED9F0C5" w14:textId="77777777" w:rsidR="00E455C3" w:rsidRDefault="00694C84" w:rsidP="00E74629">
        <w:pPr>
          <w:pStyle w:val="Footer"/>
          <w:pBdr>
            <w:top w:val="single" w:sz="4" w:space="1" w:color="D9D9D9" w:themeColor="background1" w:themeShade="D9"/>
          </w:pBdr>
          <w:jc w:val="center"/>
        </w:pPr>
      </w:p>
    </w:sdtContent>
  </w:sdt>
  <w:p w14:paraId="39F6B3D2" w14:textId="77777777" w:rsidR="00E455C3" w:rsidRDefault="00E45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FFE5F" w14:textId="77777777" w:rsidR="00694C84" w:rsidRDefault="00694C84" w:rsidP="00727E0A">
      <w:r>
        <w:separator/>
      </w:r>
    </w:p>
  </w:footnote>
  <w:footnote w:type="continuationSeparator" w:id="0">
    <w:p w14:paraId="68A57C10" w14:textId="77777777" w:rsidR="00694C84" w:rsidRDefault="00694C84" w:rsidP="0072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421D"/>
    <w:multiLevelType w:val="hybridMultilevel"/>
    <w:tmpl w:val="1B90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1FA"/>
    <w:multiLevelType w:val="hybridMultilevel"/>
    <w:tmpl w:val="1BB2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1DF"/>
    <w:multiLevelType w:val="hybridMultilevel"/>
    <w:tmpl w:val="B1105E3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E83676"/>
    <w:multiLevelType w:val="hybridMultilevel"/>
    <w:tmpl w:val="3BC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863CF"/>
    <w:multiLevelType w:val="hybridMultilevel"/>
    <w:tmpl w:val="9C50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26F0"/>
    <w:multiLevelType w:val="hybridMultilevel"/>
    <w:tmpl w:val="EC725E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32588"/>
    <w:multiLevelType w:val="hybridMultilevel"/>
    <w:tmpl w:val="F4ACEEB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FE25FF7"/>
    <w:multiLevelType w:val="hybridMultilevel"/>
    <w:tmpl w:val="A356BFF8"/>
    <w:lvl w:ilvl="0" w:tplc="BBDA4872">
      <w:start w:val="5"/>
      <w:numFmt w:val="bullet"/>
      <w:lvlText w:val="•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4923694"/>
    <w:multiLevelType w:val="hybridMultilevel"/>
    <w:tmpl w:val="2C90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F0910"/>
    <w:multiLevelType w:val="hybridMultilevel"/>
    <w:tmpl w:val="9E6C230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54D7820"/>
    <w:multiLevelType w:val="hybridMultilevel"/>
    <w:tmpl w:val="500C474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4EC60B9"/>
    <w:multiLevelType w:val="hybridMultilevel"/>
    <w:tmpl w:val="D44E74C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AC36365"/>
    <w:multiLevelType w:val="hybridMultilevel"/>
    <w:tmpl w:val="D0609C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F5320B"/>
    <w:multiLevelType w:val="hybridMultilevel"/>
    <w:tmpl w:val="1DD0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08"/>
    <w:rsid w:val="00002F28"/>
    <w:rsid w:val="000419CB"/>
    <w:rsid w:val="00051D2D"/>
    <w:rsid w:val="00095FCB"/>
    <w:rsid w:val="000B1E08"/>
    <w:rsid w:val="000B4ED0"/>
    <w:rsid w:val="000C03D3"/>
    <w:rsid w:val="00125ABA"/>
    <w:rsid w:val="00147AF7"/>
    <w:rsid w:val="00190BE3"/>
    <w:rsid w:val="0019224F"/>
    <w:rsid w:val="00196EF1"/>
    <w:rsid w:val="001A6332"/>
    <w:rsid w:val="001C1160"/>
    <w:rsid w:val="001C326B"/>
    <w:rsid w:val="001C3623"/>
    <w:rsid w:val="001D6900"/>
    <w:rsid w:val="001F0834"/>
    <w:rsid w:val="00250610"/>
    <w:rsid w:val="002519A6"/>
    <w:rsid w:val="00264471"/>
    <w:rsid w:val="00267E33"/>
    <w:rsid w:val="0029649D"/>
    <w:rsid w:val="002B27F7"/>
    <w:rsid w:val="00310AA5"/>
    <w:rsid w:val="00333D65"/>
    <w:rsid w:val="00345DB6"/>
    <w:rsid w:val="003A6585"/>
    <w:rsid w:val="0044341A"/>
    <w:rsid w:val="00471EFC"/>
    <w:rsid w:val="0050328A"/>
    <w:rsid w:val="00545C75"/>
    <w:rsid w:val="00547D91"/>
    <w:rsid w:val="0055488B"/>
    <w:rsid w:val="005F2042"/>
    <w:rsid w:val="00602E08"/>
    <w:rsid w:val="00643769"/>
    <w:rsid w:val="00694C84"/>
    <w:rsid w:val="006E52D0"/>
    <w:rsid w:val="007006CE"/>
    <w:rsid w:val="007133CD"/>
    <w:rsid w:val="00716098"/>
    <w:rsid w:val="007273D0"/>
    <w:rsid w:val="00727E0A"/>
    <w:rsid w:val="007522FB"/>
    <w:rsid w:val="007654B1"/>
    <w:rsid w:val="00807097"/>
    <w:rsid w:val="008837A5"/>
    <w:rsid w:val="008B3C54"/>
    <w:rsid w:val="008E1207"/>
    <w:rsid w:val="00917F5D"/>
    <w:rsid w:val="0095055D"/>
    <w:rsid w:val="00951B8D"/>
    <w:rsid w:val="0095226F"/>
    <w:rsid w:val="00990A04"/>
    <w:rsid w:val="009A0EE3"/>
    <w:rsid w:val="009D5BCE"/>
    <w:rsid w:val="009E64F3"/>
    <w:rsid w:val="00A36E9E"/>
    <w:rsid w:val="00A411FC"/>
    <w:rsid w:val="00A51FBF"/>
    <w:rsid w:val="00A5535E"/>
    <w:rsid w:val="00AD2B81"/>
    <w:rsid w:val="00B05EDB"/>
    <w:rsid w:val="00B337BA"/>
    <w:rsid w:val="00B42949"/>
    <w:rsid w:val="00B86998"/>
    <w:rsid w:val="00B955E6"/>
    <w:rsid w:val="00BA22EB"/>
    <w:rsid w:val="00CB7181"/>
    <w:rsid w:val="00D022F4"/>
    <w:rsid w:val="00D11B40"/>
    <w:rsid w:val="00D21D0A"/>
    <w:rsid w:val="00D50C65"/>
    <w:rsid w:val="00D57BA2"/>
    <w:rsid w:val="00D65378"/>
    <w:rsid w:val="00D7251C"/>
    <w:rsid w:val="00D85611"/>
    <w:rsid w:val="00E341B7"/>
    <w:rsid w:val="00E455C3"/>
    <w:rsid w:val="00E74629"/>
    <w:rsid w:val="00E84D5C"/>
    <w:rsid w:val="00EA0A09"/>
    <w:rsid w:val="00EB53CE"/>
    <w:rsid w:val="00EB6A86"/>
    <w:rsid w:val="00EC0FC0"/>
    <w:rsid w:val="00EC2727"/>
    <w:rsid w:val="00EC6D83"/>
    <w:rsid w:val="00EE056D"/>
    <w:rsid w:val="00EF1053"/>
    <w:rsid w:val="00F03E92"/>
    <w:rsid w:val="00F07BFE"/>
    <w:rsid w:val="00F8540D"/>
    <w:rsid w:val="00FB22FF"/>
    <w:rsid w:val="00FC132B"/>
    <w:rsid w:val="00FD220F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76824"/>
  <w15:docId w15:val="{20947418-340C-48BC-B11D-BB2E0601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1E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998"/>
    <w:pPr>
      <w:ind w:left="720"/>
      <w:contextualSpacing/>
    </w:pPr>
  </w:style>
  <w:style w:type="paragraph" w:styleId="NoSpacing">
    <w:name w:val="No Spacing"/>
    <w:uiPriority w:val="1"/>
    <w:qFormat/>
    <w:rsid w:val="000C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0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7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9D85ACE-8C3E-48E6-8D27-958FB0DAC979@rc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Fisher</dc:creator>
  <cp:lastModifiedBy>Darlene Mandel</cp:lastModifiedBy>
  <cp:revision>4</cp:revision>
  <cp:lastPrinted>2014-06-12T13:09:00Z</cp:lastPrinted>
  <dcterms:created xsi:type="dcterms:W3CDTF">2021-01-21T14:02:00Z</dcterms:created>
  <dcterms:modified xsi:type="dcterms:W3CDTF">2021-01-21T16:02:00Z</dcterms:modified>
</cp:coreProperties>
</file>